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F1" w:rsidRPr="00B073F1" w:rsidRDefault="00B073F1" w:rsidP="00B073F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z1"/>
      <w:proofErr w:type="gramStart"/>
      <w:r w:rsidRPr="00B073F1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B073F1">
        <w:rPr>
          <w:rFonts w:ascii="Times New Roman" w:hAnsi="Times New Roman"/>
          <w:b/>
          <w:sz w:val="28"/>
          <w:szCs w:val="28"/>
          <w:lang w:val="ru-RU"/>
        </w:rPr>
        <w:t>бстановка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073F1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proofErr w:type="gramEnd"/>
      <w:r w:rsidRPr="00B073F1">
        <w:rPr>
          <w:rFonts w:ascii="Times New Roman" w:hAnsi="Times New Roman"/>
          <w:b/>
          <w:sz w:val="28"/>
          <w:szCs w:val="28"/>
          <w:lang w:val="ru-RU"/>
        </w:rPr>
        <w:t xml:space="preserve"> пожарами в </w:t>
      </w:r>
      <w:proofErr w:type="spellStart"/>
      <w:r w:rsidRPr="00B073F1">
        <w:rPr>
          <w:rFonts w:ascii="Times New Roman" w:hAnsi="Times New Roman"/>
          <w:b/>
          <w:sz w:val="28"/>
          <w:szCs w:val="28"/>
          <w:lang w:val="ru-RU"/>
        </w:rPr>
        <w:t>Верхнесалдинском</w:t>
      </w:r>
      <w:proofErr w:type="spellEnd"/>
      <w:r w:rsidRPr="00B073F1">
        <w:rPr>
          <w:rFonts w:ascii="Times New Roman" w:hAnsi="Times New Roman"/>
          <w:b/>
          <w:sz w:val="28"/>
          <w:szCs w:val="28"/>
          <w:lang w:val="ru-RU"/>
        </w:rPr>
        <w:t xml:space="preserve"> городском округе</w:t>
      </w:r>
    </w:p>
    <w:p w:rsidR="00B073F1" w:rsidRPr="00B073F1" w:rsidRDefault="00B073F1" w:rsidP="00B073F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Pr="00B073F1">
        <w:rPr>
          <w:rFonts w:ascii="Times New Roman" w:hAnsi="Times New Roman"/>
          <w:b/>
          <w:sz w:val="28"/>
          <w:szCs w:val="28"/>
          <w:lang w:val="ru-RU"/>
        </w:rPr>
        <w:t>а 9 месяцев 2020 года</w:t>
      </w:r>
    </w:p>
    <w:p w:rsidR="00B073F1" w:rsidRDefault="00B073F1" w:rsidP="00B073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B073F1" w:rsidRPr="008B4E89" w:rsidRDefault="00B073F1" w:rsidP="00B073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E89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месяцев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B4E89">
        <w:rPr>
          <w:rFonts w:ascii="Times New Roman" w:hAnsi="Times New Roman"/>
          <w:sz w:val="28"/>
          <w:szCs w:val="28"/>
          <w:lang w:val="ru-RU"/>
        </w:rPr>
        <w:t>года  обстановка</w:t>
      </w:r>
      <w:proofErr w:type="gramEnd"/>
      <w:r w:rsidRPr="008B4E89">
        <w:rPr>
          <w:rFonts w:ascii="Times New Roman" w:hAnsi="Times New Roman"/>
          <w:sz w:val="28"/>
          <w:szCs w:val="28"/>
          <w:lang w:val="ru-RU"/>
        </w:rPr>
        <w:t xml:space="preserve"> с пожарами в </w:t>
      </w:r>
      <w:proofErr w:type="spellStart"/>
      <w:r w:rsidRPr="008B4E89">
        <w:rPr>
          <w:rFonts w:ascii="Times New Roman" w:hAnsi="Times New Roman"/>
          <w:sz w:val="28"/>
          <w:szCs w:val="28"/>
          <w:lang w:val="ru-RU"/>
        </w:rPr>
        <w:t>Верхнесалдинском</w:t>
      </w:r>
      <w:proofErr w:type="spellEnd"/>
      <w:r w:rsidRPr="008B4E89">
        <w:rPr>
          <w:rFonts w:ascii="Times New Roman" w:hAnsi="Times New Roman"/>
          <w:sz w:val="28"/>
          <w:szCs w:val="28"/>
          <w:lang w:val="ru-RU"/>
        </w:rPr>
        <w:t xml:space="preserve"> городском округе по сравнению с аналогичным периодом прошлого года характеризовалась следующими основными показателями:</w:t>
      </w:r>
    </w:p>
    <w:p w:rsidR="00B073F1" w:rsidRPr="008B4E89" w:rsidRDefault="00B073F1" w:rsidP="00B073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E89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>
        <w:rPr>
          <w:rFonts w:ascii="Times New Roman" w:hAnsi="Times New Roman"/>
          <w:sz w:val="28"/>
          <w:szCs w:val="28"/>
          <w:lang w:val="ru-RU"/>
        </w:rPr>
        <w:t>79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пожар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72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увеличение 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8B4E89">
        <w:rPr>
          <w:rFonts w:ascii="Times New Roman" w:hAnsi="Times New Roman"/>
          <w:sz w:val="28"/>
          <w:szCs w:val="28"/>
          <w:lang w:val="ru-RU"/>
        </w:rPr>
        <w:t>));</w:t>
      </w:r>
    </w:p>
    <w:p w:rsidR="00B073F1" w:rsidRDefault="00B073F1" w:rsidP="00B073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E89">
        <w:rPr>
          <w:rFonts w:ascii="Times New Roman" w:hAnsi="Times New Roman"/>
          <w:sz w:val="28"/>
          <w:szCs w:val="28"/>
          <w:lang w:val="ru-RU"/>
        </w:rPr>
        <w:t xml:space="preserve">- при пожарах погибли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B4E89">
        <w:rPr>
          <w:rFonts w:ascii="Times New Roman" w:hAnsi="Times New Roman"/>
          <w:sz w:val="28"/>
          <w:szCs w:val="28"/>
          <w:lang w:val="ru-RU"/>
        </w:rPr>
        <w:t>)), в том числе 0 детей (в 201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г. – 0 стабильно)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3F1" w:rsidRPr="00D0506D" w:rsidRDefault="00B073F1" w:rsidP="00B073F1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B073F1" w:rsidRPr="005B2EC0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z2"/>
      <w:r w:rsidRPr="005B2EC0">
        <w:rPr>
          <w:rFonts w:ascii="Times New Roman" w:hAnsi="Times New Roman"/>
          <w:sz w:val="28"/>
          <w:szCs w:val="28"/>
          <w:lang w:val="ru-RU"/>
        </w:rPr>
        <w:t>На город пришлось 69 пожаров.</w:t>
      </w:r>
    </w:p>
    <w:p w:rsidR="00B073F1" w:rsidRPr="005B2EC0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2EC0">
        <w:rPr>
          <w:rFonts w:ascii="Times New Roman" w:hAnsi="Times New Roman"/>
          <w:sz w:val="28"/>
          <w:szCs w:val="28"/>
          <w:lang w:val="ru-RU"/>
        </w:rPr>
        <w:t xml:space="preserve">В сельской </w:t>
      </w:r>
      <w:proofErr w:type="gramStart"/>
      <w:r w:rsidRPr="005B2EC0">
        <w:rPr>
          <w:rFonts w:ascii="Times New Roman" w:hAnsi="Times New Roman"/>
          <w:sz w:val="28"/>
          <w:szCs w:val="28"/>
          <w:lang w:val="ru-RU"/>
        </w:rPr>
        <w:t>местности  зарегистрировано</w:t>
      </w:r>
      <w:proofErr w:type="gramEnd"/>
      <w:r w:rsidRPr="005B2EC0">
        <w:rPr>
          <w:rFonts w:ascii="Times New Roman" w:hAnsi="Times New Roman"/>
          <w:sz w:val="28"/>
          <w:szCs w:val="28"/>
          <w:lang w:val="ru-RU"/>
        </w:rPr>
        <w:t xml:space="preserve"> 10 пожаров</w:t>
      </w:r>
      <w:bookmarkEnd w:id="2"/>
      <w:r w:rsidRPr="005B2EC0">
        <w:rPr>
          <w:rFonts w:ascii="Times New Roman" w:hAnsi="Times New Roman"/>
          <w:sz w:val="28"/>
          <w:szCs w:val="28"/>
          <w:lang w:val="ru-RU"/>
        </w:rPr>
        <w:t>.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3" w:name="z5"/>
      <w:r>
        <w:rPr>
          <w:rFonts w:ascii="Times New Roman" w:hAnsi="Times New Roman"/>
          <w:sz w:val="28"/>
          <w:szCs w:val="28"/>
          <w:lang w:val="ru-RU"/>
        </w:rPr>
        <w:t>28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– жилой сектор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1) </w:t>
      </w:r>
    </w:p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D0506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06D">
        <w:rPr>
          <w:rFonts w:ascii="Times New Roman" w:hAnsi="Times New Roman"/>
          <w:sz w:val="28"/>
          <w:szCs w:val="28"/>
          <w:lang w:val="ru-RU"/>
        </w:rPr>
        <w:t>транспорт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2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Pr="00D0506D">
        <w:rPr>
          <w:rFonts w:ascii="Times New Roman" w:hAnsi="Times New Roman"/>
          <w:sz w:val="28"/>
          <w:szCs w:val="28"/>
          <w:lang w:val="ru-RU"/>
        </w:rPr>
        <w:t>- производственные объекты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0 (</w:t>
      </w:r>
      <w:r>
        <w:rPr>
          <w:rFonts w:ascii="Times New Roman" w:hAnsi="Times New Roman"/>
          <w:sz w:val="28"/>
          <w:szCs w:val="28"/>
          <w:lang w:val="ru-RU"/>
        </w:rPr>
        <w:t>стабильно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p w:rsidR="00B073F1" w:rsidRDefault="00B073F1" w:rsidP="00B073F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>здания общественного назначения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  <w:r>
        <w:rPr>
          <w:rFonts w:ascii="Times New Roman" w:hAnsi="Times New Roman"/>
          <w:sz w:val="28"/>
          <w:szCs w:val="28"/>
          <w:lang w:val="ru-RU"/>
        </w:rPr>
        <w:t xml:space="preserve">, том числе торгового назначения – 1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p w:rsidR="00B073F1" w:rsidRDefault="00B073F1" w:rsidP="00B073F1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– объекты образования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p w:rsidR="00B073F1" w:rsidRPr="00D0506D" w:rsidRDefault="00B073F1" w:rsidP="00B073F1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складские объекты -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36 </w:t>
      </w:r>
      <w:r w:rsidRPr="00D0506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открытая территория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32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увеличение на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)) </w:t>
      </w:r>
      <w:bookmarkEnd w:id="3"/>
    </w:p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9- прочие объекты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стабильно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2.3. Распределение количества пожаров по основным причинам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z8"/>
      <w:r w:rsidRPr="00D0506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D0506D">
        <w:rPr>
          <w:rFonts w:ascii="Times New Roman" w:hAnsi="Times New Roman"/>
          <w:sz w:val="28"/>
          <w:szCs w:val="28"/>
          <w:lang w:val="ru-RU"/>
        </w:rPr>
        <w:t>электропричины</w:t>
      </w:r>
      <w:proofErr w:type="spellEnd"/>
      <w:r w:rsidRPr="00D0506D">
        <w:rPr>
          <w:rFonts w:ascii="Times New Roman" w:hAnsi="Times New Roman"/>
          <w:sz w:val="28"/>
          <w:szCs w:val="28"/>
          <w:lang w:val="ru-RU"/>
        </w:rPr>
        <w:t xml:space="preserve">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(увеличение на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0506D">
        <w:rPr>
          <w:rFonts w:ascii="Times New Roman" w:hAnsi="Times New Roman"/>
          <w:sz w:val="28"/>
          <w:szCs w:val="28"/>
          <w:lang w:val="ru-RU"/>
        </w:rPr>
        <w:t>)),</w:t>
      </w:r>
      <w:r w:rsidRPr="00D0506D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D0506D">
        <w:rPr>
          <w:rFonts w:ascii="Times New Roman" w:hAnsi="Times New Roman"/>
          <w:sz w:val="28"/>
          <w:szCs w:val="28"/>
          <w:lang w:val="ru-RU"/>
        </w:rPr>
        <w:t>-печное отопление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06D">
        <w:rPr>
          <w:rFonts w:ascii="Times New Roman" w:hAnsi="Times New Roman"/>
          <w:i/>
          <w:sz w:val="28"/>
          <w:szCs w:val="28"/>
          <w:lang w:val="ru-RU"/>
        </w:rPr>
        <w:t>(</w:t>
      </w:r>
      <w:r w:rsidRPr="00D475CD">
        <w:rPr>
          <w:rFonts w:ascii="Times New Roman" w:hAnsi="Times New Roman"/>
          <w:sz w:val="28"/>
          <w:szCs w:val="28"/>
          <w:lang w:val="ru-RU"/>
        </w:rPr>
        <w:t>увеличение на 3</w:t>
      </w:r>
      <w:r w:rsidRPr="00D0506D">
        <w:rPr>
          <w:rFonts w:ascii="Times New Roman" w:hAnsi="Times New Roman"/>
          <w:i/>
          <w:sz w:val="28"/>
          <w:szCs w:val="28"/>
          <w:lang w:val="ru-RU"/>
        </w:rPr>
        <w:t xml:space="preserve">),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D0506D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D0506D">
        <w:rPr>
          <w:rFonts w:ascii="Times New Roman" w:hAnsi="Times New Roman"/>
          <w:sz w:val="28"/>
          <w:szCs w:val="28"/>
          <w:lang w:val="ru-RU"/>
        </w:rPr>
        <w:t>поджоги  (</w:t>
      </w:r>
      <w:proofErr w:type="gramEnd"/>
      <w:r w:rsidRPr="00D0506D">
        <w:rPr>
          <w:rFonts w:ascii="Times New Roman" w:hAnsi="Times New Roman"/>
          <w:sz w:val="28"/>
          <w:szCs w:val="28"/>
          <w:lang w:val="ru-RU"/>
        </w:rPr>
        <w:t>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>г. – 6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55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-неосторожное обращение с </w:t>
      </w:r>
      <w:proofErr w:type="gramStart"/>
      <w:r w:rsidRPr="00D0506D">
        <w:rPr>
          <w:rFonts w:ascii="Times New Roman" w:hAnsi="Times New Roman"/>
          <w:sz w:val="28"/>
          <w:szCs w:val="28"/>
          <w:lang w:val="ru-RU"/>
        </w:rPr>
        <w:t>огнем  (</w:t>
      </w:r>
      <w:proofErr w:type="gramEnd"/>
      <w:r w:rsidRPr="00D0506D">
        <w:rPr>
          <w:rFonts w:ascii="Times New Roman" w:hAnsi="Times New Roman"/>
          <w:sz w:val="28"/>
          <w:szCs w:val="28"/>
          <w:lang w:val="ru-RU"/>
        </w:rPr>
        <w:t>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г.– </w:t>
      </w:r>
      <w:r>
        <w:rPr>
          <w:rFonts w:ascii="Times New Roman" w:hAnsi="Times New Roman"/>
          <w:sz w:val="28"/>
          <w:szCs w:val="28"/>
          <w:lang w:val="ru-RU"/>
        </w:rPr>
        <w:t>46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)), 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– неисправность узлов, </w:t>
      </w:r>
      <w:proofErr w:type="gramStart"/>
      <w:r w:rsidRPr="00D0506D">
        <w:rPr>
          <w:rFonts w:ascii="Times New Roman" w:hAnsi="Times New Roman"/>
          <w:sz w:val="28"/>
          <w:szCs w:val="28"/>
          <w:lang w:val="ru-RU"/>
        </w:rPr>
        <w:t>агрегатов</w:t>
      </w:r>
      <w:proofErr w:type="gramEnd"/>
      <w:r w:rsidRPr="00D0506D">
        <w:rPr>
          <w:rFonts w:ascii="Times New Roman" w:hAnsi="Times New Roman"/>
          <w:sz w:val="28"/>
          <w:szCs w:val="28"/>
          <w:lang w:val="ru-RU"/>
        </w:rPr>
        <w:t xml:space="preserve"> а/транспортного средства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2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bookmarkEnd w:id="4"/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>Зарегистрирован рост количества пожаров по следующим причинам их возникновения: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 xml:space="preserve">- неисправность электрооборудования (увеличение на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0506D">
        <w:rPr>
          <w:rFonts w:ascii="Times New Roman" w:hAnsi="Times New Roman"/>
          <w:sz w:val="28"/>
          <w:szCs w:val="28"/>
          <w:lang w:val="ru-RU"/>
        </w:rPr>
        <w:t>)</w:t>
      </w:r>
    </w:p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>- неосторожное обращение с огнем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06D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увеличение на 9</w:t>
      </w:r>
      <w:r w:rsidRPr="00D0506D">
        <w:rPr>
          <w:rFonts w:ascii="Times New Roman" w:hAnsi="Times New Roman"/>
          <w:sz w:val="28"/>
          <w:szCs w:val="28"/>
          <w:lang w:val="ru-RU"/>
        </w:rPr>
        <w:t>)</w:t>
      </w:r>
    </w:p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неисправность печного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отопления  </w:t>
      </w:r>
      <w:r w:rsidRPr="00D0506D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 w:rsidRPr="00D475CD">
        <w:rPr>
          <w:rFonts w:ascii="Times New Roman" w:hAnsi="Times New Roman"/>
          <w:sz w:val="28"/>
          <w:szCs w:val="28"/>
          <w:lang w:val="ru-RU"/>
        </w:rPr>
        <w:t>увеличение на 3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неисправность узлов, </w:t>
      </w:r>
      <w:proofErr w:type="gramStart"/>
      <w:r w:rsidRPr="00D0506D">
        <w:rPr>
          <w:rFonts w:ascii="Times New Roman" w:hAnsi="Times New Roman"/>
          <w:sz w:val="28"/>
          <w:szCs w:val="28"/>
          <w:lang w:val="ru-RU"/>
        </w:rPr>
        <w:t>агрегатов</w:t>
      </w:r>
      <w:proofErr w:type="gramEnd"/>
      <w:r w:rsidRPr="00D0506D">
        <w:rPr>
          <w:rFonts w:ascii="Times New Roman" w:hAnsi="Times New Roman"/>
          <w:sz w:val="28"/>
          <w:szCs w:val="28"/>
          <w:lang w:val="ru-RU"/>
        </w:rPr>
        <w:t xml:space="preserve"> а/транспортного средства (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</w:p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>Зарегистрировано снижение количества пожаров по следующим основным причинам их возникновения: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поджоги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(снижение на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D0506D">
        <w:rPr>
          <w:rFonts w:ascii="Times New Roman" w:hAnsi="Times New Roman"/>
          <w:sz w:val="28"/>
          <w:szCs w:val="28"/>
          <w:lang w:val="ru-RU"/>
        </w:rPr>
        <w:t>)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73F1" w:rsidRDefault="00B073F1" w:rsidP="00B073F1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3. Гибель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>3.1 Распределение гибели людей по основным объектам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z11"/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Pr="00D0506D">
        <w:rPr>
          <w:rFonts w:ascii="Times New Roman" w:hAnsi="Times New Roman"/>
          <w:i/>
          <w:sz w:val="28"/>
          <w:szCs w:val="28"/>
          <w:lang w:val="ru-RU"/>
        </w:rPr>
        <w:t>- жилой сектор (100,0 % от общего количества), в том числе:</w:t>
      </w:r>
    </w:p>
    <w:p w:rsidR="00B073F1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1-многоквартирный жилой дом </w:t>
      </w:r>
    </w:p>
    <w:p w:rsidR="00B073F1" w:rsidRPr="005B2EC0" w:rsidRDefault="00B073F1" w:rsidP="00B073F1">
      <w:pPr>
        <w:ind w:left="696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>1</w:t>
      </w:r>
      <w:r w:rsidRPr="00D0506D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gramStart"/>
      <w:r w:rsidRPr="005B2EC0">
        <w:rPr>
          <w:rFonts w:ascii="Times New Roman" w:hAnsi="Times New Roman"/>
          <w:sz w:val="28"/>
          <w:szCs w:val="28"/>
          <w:lang w:val="ru-RU"/>
        </w:rPr>
        <w:t>садовый  дом</w:t>
      </w:r>
      <w:proofErr w:type="gramEnd"/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i/>
          <w:sz w:val="28"/>
          <w:szCs w:val="28"/>
          <w:lang w:val="ru-RU"/>
        </w:rPr>
        <w:tab/>
      </w:r>
      <w:bookmarkEnd w:id="5"/>
      <w:r w:rsidRPr="00D0506D">
        <w:rPr>
          <w:rFonts w:ascii="Times New Roman" w:hAnsi="Times New Roman"/>
          <w:sz w:val="28"/>
          <w:szCs w:val="28"/>
          <w:lang w:val="ru-RU"/>
        </w:rPr>
        <w:t>3.2 Распределение гибели людей по основным причинам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D0506D">
        <w:rPr>
          <w:rFonts w:ascii="Times New Roman" w:hAnsi="Times New Roman"/>
          <w:sz w:val="28"/>
          <w:szCs w:val="28"/>
          <w:lang w:val="ru-RU"/>
        </w:rPr>
        <w:t>- неосторожное обращение с огнем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3.3 Распределение гибели людей по населенным пунктам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D0506D">
        <w:rPr>
          <w:rFonts w:ascii="Times New Roman" w:hAnsi="Times New Roman"/>
          <w:sz w:val="28"/>
          <w:szCs w:val="28"/>
          <w:lang w:val="ru-RU"/>
        </w:rPr>
        <w:t>- городская местность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 xml:space="preserve">0- сельская местность </w:t>
      </w:r>
    </w:p>
    <w:p w:rsidR="00B073F1" w:rsidRPr="00D0506D" w:rsidRDefault="00B073F1" w:rsidP="00B073F1">
      <w:pPr>
        <w:ind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428A2" w:rsidRDefault="00A428A2"/>
    <w:sectPr w:rsidR="00A4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C3A89"/>
    <w:multiLevelType w:val="hybridMultilevel"/>
    <w:tmpl w:val="211CAB88"/>
    <w:lvl w:ilvl="0" w:tplc="700010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E7"/>
    <w:rsid w:val="003775E7"/>
    <w:rsid w:val="005F1439"/>
    <w:rsid w:val="00A428A2"/>
    <w:rsid w:val="00B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5E076-6838-45D8-B9A3-B21B7587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F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2021-04-21T06:17:00Z</dcterms:created>
  <dcterms:modified xsi:type="dcterms:W3CDTF">2021-04-21T06:17:00Z</dcterms:modified>
</cp:coreProperties>
</file>